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C97" w:rsidRPr="00253C97" w:rsidRDefault="00253C97" w:rsidP="00253C97">
      <w:pPr>
        <w:jc w:val="center"/>
        <w:rPr>
          <w:b/>
          <w:sz w:val="32"/>
        </w:rPr>
      </w:pPr>
      <w:r w:rsidRPr="00253C97">
        <w:rPr>
          <w:b/>
          <w:sz w:val="32"/>
        </w:rPr>
        <w:t xml:space="preserve">Лабораторная работа </w:t>
      </w:r>
    </w:p>
    <w:p w:rsidR="00253C97" w:rsidRPr="00253C97" w:rsidRDefault="00253C97" w:rsidP="00253C97">
      <w:pPr>
        <w:jc w:val="center"/>
        <w:rPr>
          <w:b/>
        </w:rPr>
      </w:pPr>
      <w:r w:rsidRPr="00253C97">
        <w:rPr>
          <w:b/>
        </w:rPr>
        <w:t>4.1.1.1. Использование систем проверки орфографии и грамматики. Создание компьютерных публикаций на основе использования готовых шаблонов (для выполнения учебных заданий).</w:t>
      </w:r>
    </w:p>
    <w:p w:rsidR="00253C97" w:rsidRPr="00007011" w:rsidRDefault="00253C97" w:rsidP="00253C97">
      <w:pPr>
        <w:spacing w:line="360" w:lineRule="auto"/>
        <w:ind w:left="540" w:hanging="540"/>
        <w:jc w:val="both"/>
        <w:rPr>
          <w:szCs w:val="28"/>
        </w:rPr>
      </w:pPr>
      <w:r w:rsidRPr="00AC5B87">
        <w:rPr>
          <w:b/>
          <w:szCs w:val="28"/>
        </w:rPr>
        <w:t xml:space="preserve">Цель работы: </w:t>
      </w:r>
      <w:r w:rsidRPr="00007011">
        <w:rPr>
          <w:szCs w:val="28"/>
        </w:rPr>
        <w:t xml:space="preserve">научиться </w:t>
      </w:r>
      <w:r>
        <w:rPr>
          <w:szCs w:val="28"/>
        </w:rPr>
        <w:t>з</w:t>
      </w:r>
      <w:r w:rsidRPr="00007011">
        <w:rPr>
          <w:szCs w:val="28"/>
        </w:rPr>
        <w:t>ада</w:t>
      </w:r>
      <w:r>
        <w:rPr>
          <w:szCs w:val="28"/>
        </w:rPr>
        <w:t>ва</w:t>
      </w:r>
      <w:r w:rsidRPr="00007011">
        <w:rPr>
          <w:szCs w:val="28"/>
        </w:rPr>
        <w:t xml:space="preserve">ть параметры страницы, </w:t>
      </w:r>
      <w:r>
        <w:rPr>
          <w:szCs w:val="28"/>
        </w:rPr>
        <w:t>форматировать абзацы, символы, р</w:t>
      </w:r>
      <w:r w:rsidRPr="00007011">
        <w:rPr>
          <w:szCs w:val="28"/>
        </w:rPr>
        <w:t>аботать с фрагментами текста.</w:t>
      </w:r>
    </w:p>
    <w:p w:rsidR="00253C97" w:rsidRPr="00AC5B87" w:rsidRDefault="00253C97" w:rsidP="00253C97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 xml:space="preserve">ТСО:  </w:t>
      </w:r>
      <w:r w:rsidRPr="00AC5B87">
        <w:rPr>
          <w:szCs w:val="28"/>
        </w:rPr>
        <w:t xml:space="preserve">ПК </w:t>
      </w:r>
      <w:r w:rsidRPr="00AC5B87">
        <w:rPr>
          <w:szCs w:val="28"/>
          <w:lang w:val="en-US"/>
        </w:rPr>
        <w:t>Pentium</w:t>
      </w:r>
      <w:r w:rsidRPr="00AC5B87">
        <w:rPr>
          <w:szCs w:val="28"/>
        </w:rPr>
        <w:t xml:space="preserve"> </w:t>
      </w:r>
    </w:p>
    <w:p w:rsidR="00253C97" w:rsidRPr="00997DCE" w:rsidRDefault="00253C97" w:rsidP="00253C97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>Программное обеспечение:</w:t>
      </w:r>
      <w:r w:rsidRPr="00AC5B87">
        <w:rPr>
          <w:szCs w:val="28"/>
        </w:rPr>
        <w:t xml:space="preserve"> ОС </w:t>
      </w:r>
      <w:r w:rsidRPr="00AC5B87">
        <w:rPr>
          <w:szCs w:val="28"/>
          <w:lang w:val="en-US"/>
        </w:rPr>
        <w:t>Windows</w:t>
      </w:r>
      <w:r w:rsidRPr="00AC5B87">
        <w:rPr>
          <w:szCs w:val="28"/>
        </w:rPr>
        <w:t xml:space="preserve"> </w:t>
      </w:r>
      <w:r w:rsidR="00F27C43">
        <w:rPr>
          <w:szCs w:val="28"/>
        </w:rPr>
        <w:t>7</w:t>
      </w:r>
      <w:r>
        <w:rPr>
          <w:szCs w:val="28"/>
        </w:rPr>
        <w:t xml:space="preserve">, ТП </w:t>
      </w:r>
      <w:r>
        <w:rPr>
          <w:szCs w:val="28"/>
          <w:lang w:val="en-US"/>
        </w:rPr>
        <w:t>MS</w:t>
      </w:r>
      <w:r w:rsidRPr="00997DCE">
        <w:rPr>
          <w:szCs w:val="28"/>
        </w:rPr>
        <w:t xml:space="preserve"> </w:t>
      </w:r>
      <w:r>
        <w:rPr>
          <w:szCs w:val="28"/>
          <w:lang w:val="en-US"/>
        </w:rPr>
        <w:t>WORD</w:t>
      </w:r>
    </w:p>
    <w:p w:rsidR="00253C97" w:rsidRPr="00AC5B87" w:rsidRDefault="00253C97" w:rsidP="00253C97">
      <w:pPr>
        <w:jc w:val="both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381000" cy="300355"/>
            <wp:effectExtent l="0" t="0" r="0" b="4445"/>
            <wp:wrapTight wrapText="bothSides">
              <wp:wrapPolygon edited="0">
                <wp:start x="2160" y="0"/>
                <wp:lineTo x="0" y="2740"/>
                <wp:lineTo x="0" y="20550"/>
                <wp:lineTo x="20520" y="20550"/>
                <wp:lineTo x="20520" y="0"/>
                <wp:lineTo x="2160" y="0"/>
              </wp:wrapPolygon>
            </wp:wrapTight>
            <wp:docPr id="2" name="Рисунок 2" descr="smPubCo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PubCo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B87">
        <w:rPr>
          <w:b/>
          <w:szCs w:val="28"/>
        </w:rPr>
        <w:t>Методический материал:</w:t>
      </w:r>
    </w:p>
    <w:p w:rsidR="00253C97" w:rsidRPr="00BD3407" w:rsidRDefault="00253C97" w:rsidP="00253C97">
      <w:pPr>
        <w:pStyle w:val="a3"/>
        <w:numPr>
          <w:ilvl w:val="0"/>
          <w:numId w:val="8"/>
        </w:numPr>
        <w:spacing w:line="360" w:lineRule="auto"/>
        <w:rPr>
          <w:sz w:val="24"/>
        </w:rPr>
      </w:pPr>
      <w:r w:rsidRPr="00BD3407">
        <w:rPr>
          <w:sz w:val="24"/>
        </w:rPr>
        <w:t>Перемещение текста при помощи мыши:</w:t>
      </w:r>
    </w:p>
    <w:p w:rsidR="00253C97" w:rsidRPr="00BD3407" w:rsidRDefault="00253C97" w:rsidP="00253C97">
      <w:pPr>
        <w:numPr>
          <w:ilvl w:val="0"/>
          <w:numId w:val="1"/>
        </w:numPr>
        <w:tabs>
          <w:tab w:val="clear" w:pos="360"/>
          <w:tab w:val="num" w:pos="840"/>
        </w:tabs>
        <w:spacing w:line="360" w:lineRule="auto"/>
        <w:ind w:left="840"/>
        <w:jc w:val="both"/>
        <w:rPr>
          <w:sz w:val="24"/>
          <w:szCs w:val="28"/>
        </w:rPr>
      </w:pPr>
      <w:r w:rsidRPr="00BD3407">
        <w:rPr>
          <w:sz w:val="24"/>
        </w:rPr>
        <w:t>выделить фрагмент текста и установить указатель мыши в пределах выделенного фрагмента. При нажатии кнопки мыши указатель мыши принимает вид наклонной стре</w:t>
      </w:r>
      <w:r w:rsidRPr="00BD3407">
        <w:rPr>
          <w:sz w:val="24"/>
        </w:rPr>
        <w:t>л</w:t>
      </w:r>
      <w:r w:rsidRPr="00BD3407">
        <w:rPr>
          <w:sz w:val="24"/>
        </w:rPr>
        <w:t>ки, на нижнем конце которой расположен пунктирный прямоугольник. В процессе перемещ</w:t>
      </w:r>
      <w:r w:rsidRPr="00BD3407">
        <w:rPr>
          <w:sz w:val="24"/>
        </w:rPr>
        <w:t>е</w:t>
      </w:r>
      <w:r w:rsidRPr="00BD3407">
        <w:rPr>
          <w:sz w:val="24"/>
        </w:rPr>
        <w:t>ния в документе отображается пунктирная вертикальная черта, указывающая то место, которое займет фра</w:t>
      </w:r>
      <w:r w:rsidRPr="00BD3407">
        <w:rPr>
          <w:sz w:val="24"/>
        </w:rPr>
        <w:t>г</w:t>
      </w:r>
      <w:r w:rsidRPr="00BD3407">
        <w:rPr>
          <w:sz w:val="24"/>
        </w:rPr>
        <w:t>мент;</w:t>
      </w:r>
    </w:p>
    <w:p w:rsidR="00253C97" w:rsidRPr="00BD3407" w:rsidRDefault="00253C97" w:rsidP="00253C97">
      <w:pPr>
        <w:numPr>
          <w:ilvl w:val="0"/>
          <w:numId w:val="1"/>
        </w:numPr>
        <w:tabs>
          <w:tab w:val="clear" w:pos="360"/>
          <w:tab w:val="num" w:pos="840"/>
        </w:tabs>
        <w:spacing w:line="360" w:lineRule="auto"/>
        <w:ind w:left="840"/>
        <w:jc w:val="both"/>
        <w:rPr>
          <w:sz w:val="24"/>
          <w:szCs w:val="28"/>
        </w:rPr>
      </w:pPr>
      <w:r w:rsidRPr="00BD3407">
        <w:rPr>
          <w:sz w:val="24"/>
        </w:rPr>
        <w:t>отбуксировать фрагмент текста в требуемое место и отпустить кнопку м</w:t>
      </w:r>
      <w:r w:rsidRPr="00BD3407">
        <w:rPr>
          <w:sz w:val="24"/>
        </w:rPr>
        <w:t>ы</w:t>
      </w:r>
      <w:r w:rsidRPr="00BD3407">
        <w:rPr>
          <w:sz w:val="24"/>
        </w:rPr>
        <w:t>ши.</w:t>
      </w:r>
    </w:p>
    <w:p w:rsidR="00253C97" w:rsidRPr="00BD3407" w:rsidRDefault="00253C97" w:rsidP="00253C97">
      <w:pPr>
        <w:numPr>
          <w:ilvl w:val="0"/>
          <w:numId w:val="5"/>
        </w:numPr>
        <w:spacing w:line="360" w:lineRule="auto"/>
        <w:jc w:val="both"/>
        <w:rPr>
          <w:sz w:val="24"/>
          <w:szCs w:val="28"/>
        </w:rPr>
      </w:pPr>
      <w:r w:rsidRPr="00BD3407">
        <w:rPr>
          <w:sz w:val="24"/>
          <w:szCs w:val="28"/>
        </w:rPr>
        <w:t>К</w:t>
      </w:r>
      <w:r w:rsidRPr="00BD3407">
        <w:rPr>
          <w:sz w:val="24"/>
        </w:rPr>
        <w:t>опирование текста при пом</w:t>
      </w:r>
      <w:r>
        <w:rPr>
          <w:sz w:val="24"/>
        </w:rPr>
        <w:t>ощи мыши выполняется аналогично, н</w:t>
      </w:r>
      <w:r w:rsidRPr="00BD3407">
        <w:rPr>
          <w:sz w:val="24"/>
        </w:rPr>
        <w:t xml:space="preserve">о перед </w:t>
      </w:r>
      <w:r>
        <w:rPr>
          <w:sz w:val="24"/>
        </w:rPr>
        <w:t xml:space="preserve">буксировкой </w:t>
      </w:r>
      <w:r w:rsidRPr="00BD3407">
        <w:rPr>
          <w:sz w:val="24"/>
        </w:rPr>
        <w:t xml:space="preserve">необходимо нажать и удерживать клавишу </w:t>
      </w:r>
      <w:proofErr w:type="spellStart"/>
      <w:r w:rsidRPr="00BD3407">
        <w:rPr>
          <w:i/>
          <w:sz w:val="24"/>
        </w:rPr>
        <w:t>Ctrl</w:t>
      </w:r>
      <w:proofErr w:type="spellEnd"/>
      <w:r w:rsidRPr="00BD3407">
        <w:rPr>
          <w:sz w:val="24"/>
        </w:rPr>
        <w:t xml:space="preserve"> пока фрагмент не будет скопирован. При копировании фрагмента указатель мыши соде</w:t>
      </w:r>
      <w:r w:rsidRPr="00BD3407">
        <w:rPr>
          <w:sz w:val="24"/>
        </w:rPr>
        <w:t>р</w:t>
      </w:r>
      <w:r w:rsidRPr="00BD3407">
        <w:rPr>
          <w:sz w:val="24"/>
        </w:rPr>
        <w:t>жит дополнительный знак «+» (плюс).</w:t>
      </w:r>
    </w:p>
    <w:p w:rsidR="00253C97" w:rsidRPr="00BD3407" w:rsidRDefault="00253C97" w:rsidP="00253C97">
      <w:pPr>
        <w:numPr>
          <w:ilvl w:val="0"/>
          <w:numId w:val="5"/>
        </w:numPr>
        <w:spacing w:line="360" w:lineRule="auto"/>
        <w:jc w:val="both"/>
        <w:rPr>
          <w:sz w:val="24"/>
          <w:szCs w:val="28"/>
        </w:rPr>
      </w:pPr>
      <w:r w:rsidRPr="00BD3407">
        <w:rPr>
          <w:sz w:val="24"/>
        </w:rPr>
        <w:t xml:space="preserve">Для ввода и редактирования колонтитулов нужно выбрать меню </w:t>
      </w:r>
      <w:r w:rsidRPr="00BD3407">
        <w:rPr>
          <w:i/>
          <w:sz w:val="24"/>
        </w:rPr>
        <w:t>Вид</w:t>
      </w:r>
      <w:r w:rsidRPr="00BD3407">
        <w:rPr>
          <w:sz w:val="24"/>
        </w:rPr>
        <w:t xml:space="preserve"> </w:t>
      </w:r>
      <w:r>
        <w:rPr>
          <w:sz w:val="24"/>
        </w:rPr>
        <w:t>→</w:t>
      </w:r>
      <w:r w:rsidRPr="00BD3407">
        <w:rPr>
          <w:sz w:val="24"/>
        </w:rPr>
        <w:t xml:space="preserve"> </w:t>
      </w:r>
      <w:r w:rsidRPr="00BD3407">
        <w:rPr>
          <w:i/>
          <w:sz w:val="24"/>
        </w:rPr>
        <w:t>Колонтитулы.</w:t>
      </w:r>
      <w:r w:rsidRPr="00BD3407">
        <w:rPr>
          <w:b/>
          <w:sz w:val="24"/>
        </w:rPr>
        <w:t xml:space="preserve"> </w:t>
      </w:r>
      <w:r>
        <w:rPr>
          <w:sz w:val="24"/>
        </w:rPr>
        <w:t>П</w:t>
      </w:r>
      <w:r w:rsidRPr="00BD3407">
        <w:rPr>
          <w:sz w:val="24"/>
        </w:rPr>
        <w:t>ереход</w:t>
      </w:r>
      <w:r>
        <w:rPr>
          <w:sz w:val="24"/>
        </w:rPr>
        <w:t xml:space="preserve"> </w:t>
      </w:r>
      <w:r w:rsidRPr="00BD3407">
        <w:rPr>
          <w:sz w:val="24"/>
        </w:rPr>
        <w:t xml:space="preserve">от </w:t>
      </w:r>
      <w:proofErr w:type="gramStart"/>
      <w:r w:rsidRPr="00BD3407">
        <w:rPr>
          <w:sz w:val="24"/>
        </w:rPr>
        <w:t>верхнего</w:t>
      </w:r>
      <w:proofErr w:type="gramEnd"/>
      <w:r w:rsidRPr="00BD3407">
        <w:rPr>
          <w:sz w:val="24"/>
        </w:rPr>
        <w:t xml:space="preserve"> к нижнему колонтитулу клавиш</w:t>
      </w:r>
      <w:r>
        <w:rPr>
          <w:sz w:val="24"/>
        </w:rPr>
        <w:t>ами «</w:t>
      </w:r>
      <w:r w:rsidRPr="00BD3407">
        <w:rPr>
          <w:sz w:val="24"/>
        </w:rPr>
        <w:t>вверх</w:t>
      </w:r>
      <w:r>
        <w:rPr>
          <w:sz w:val="24"/>
        </w:rPr>
        <w:t>/</w:t>
      </w:r>
      <w:r w:rsidRPr="00BD3407">
        <w:rPr>
          <w:sz w:val="24"/>
        </w:rPr>
        <w:t>вниз</w:t>
      </w:r>
      <w:r>
        <w:rPr>
          <w:sz w:val="24"/>
        </w:rPr>
        <w:t>»</w:t>
      </w:r>
      <w:r w:rsidRPr="00BD3407">
        <w:rPr>
          <w:sz w:val="24"/>
        </w:rPr>
        <w:t xml:space="preserve"> на клавиатуре</w:t>
      </w:r>
      <w:r>
        <w:rPr>
          <w:sz w:val="24"/>
        </w:rPr>
        <w:t xml:space="preserve">. </w:t>
      </w:r>
      <w:r w:rsidRPr="00BD3407">
        <w:rPr>
          <w:sz w:val="24"/>
        </w:rPr>
        <w:t xml:space="preserve">Текст </w:t>
      </w:r>
      <w:r>
        <w:rPr>
          <w:sz w:val="24"/>
        </w:rPr>
        <w:t xml:space="preserve">в колонтитул </w:t>
      </w:r>
      <w:r w:rsidRPr="00BD3407">
        <w:rPr>
          <w:sz w:val="24"/>
        </w:rPr>
        <w:t>в</w:t>
      </w:r>
      <w:r>
        <w:rPr>
          <w:sz w:val="24"/>
        </w:rPr>
        <w:t xml:space="preserve">водится </w:t>
      </w:r>
      <w:r w:rsidRPr="00BD3407">
        <w:rPr>
          <w:sz w:val="24"/>
        </w:rPr>
        <w:t xml:space="preserve">с клавиатуры или </w:t>
      </w:r>
      <w:r>
        <w:rPr>
          <w:sz w:val="24"/>
        </w:rPr>
        <w:t xml:space="preserve">с помощью </w:t>
      </w:r>
      <w:r w:rsidRPr="00BD3407">
        <w:rPr>
          <w:sz w:val="24"/>
        </w:rPr>
        <w:t>команд панели инструментов</w:t>
      </w:r>
      <w:r>
        <w:rPr>
          <w:sz w:val="24"/>
        </w:rPr>
        <w:t xml:space="preserve"> «Колонтитулы»</w:t>
      </w:r>
      <w:r w:rsidRPr="00BD3407">
        <w:rPr>
          <w:sz w:val="24"/>
        </w:rPr>
        <w:t>.</w:t>
      </w:r>
    </w:p>
    <w:p w:rsidR="00253C97" w:rsidRPr="00BD3407" w:rsidRDefault="00253C97" w:rsidP="00253C97">
      <w:pPr>
        <w:numPr>
          <w:ilvl w:val="0"/>
          <w:numId w:val="5"/>
        </w:numPr>
        <w:spacing w:line="360" w:lineRule="auto"/>
        <w:jc w:val="both"/>
        <w:rPr>
          <w:sz w:val="24"/>
          <w:szCs w:val="28"/>
        </w:rPr>
      </w:pPr>
      <w:r w:rsidRPr="00BD3407">
        <w:rPr>
          <w:sz w:val="24"/>
        </w:rPr>
        <w:t xml:space="preserve">Для вставки номера страницы выбрать </w:t>
      </w:r>
      <w:r>
        <w:rPr>
          <w:sz w:val="24"/>
        </w:rPr>
        <w:t>м</w:t>
      </w:r>
      <w:r w:rsidRPr="00BD3407">
        <w:rPr>
          <w:sz w:val="24"/>
        </w:rPr>
        <w:t xml:space="preserve">еню </w:t>
      </w:r>
      <w:r>
        <w:rPr>
          <w:i/>
          <w:sz w:val="24"/>
        </w:rPr>
        <w:t>Вставка → Номера</w:t>
      </w:r>
      <w:r w:rsidRPr="00BD3407">
        <w:rPr>
          <w:i/>
          <w:sz w:val="24"/>
        </w:rPr>
        <w:t xml:space="preserve"> страниц</w:t>
      </w:r>
      <w:proofErr w:type="gramStart"/>
      <w:r w:rsidRPr="00BD3407">
        <w:rPr>
          <w:i/>
          <w:sz w:val="24"/>
        </w:rPr>
        <w:t>…</w:t>
      </w:r>
      <w:r w:rsidRPr="00BD3407">
        <w:rPr>
          <w:sz w:val="24"/>
        </w:rPr>
        <w:t>В</w:t>
      </w:r>
      <w:proofErr w:type="gramEnd"/>
      <w:r w:rsidRPr="00BD3407">
        <w:rPr>
          <w:sz w:val="24"/>
        </w:rPr>
        <w:t xml:space="preserve">ыбрать в списках </w:t>
      </w:r>
      <w:r w:rsidRPr="00BD3407">
        <w:rPr>
          <w:i/>
          <w:sz w:val="24"/>
        </w:rPr>
        <w:t>Положение</w:t>
      </w:r>
      <w:r w:rsidRPr="00BD3407">
        <w:rPr>
          <w:sz w:val="24"/>
        </w:rPr>
        <w:t xml:space="preserve"> и </w:t>
      </w:r>
      <w:r w:rsidRPr="00BD3407">
        <w:rPr>
          <w:i/>
          <w:sz w:val="24"/>
        </w:rPr>
        <w:t>Выравнивание</w:t>
      </w:r>
      <w:r w:rsidRPr="00BD3407">
        <w:rPr>
          <w:sz w:val="24"/>
        </w:rPr>
        <w:t xml:space="preserve"> нужные параметры. Если номер на первой странице не нужен (например, если в документе есть титульный лист), то надо убрать флажок </w:t>
      </w:r>
      <w:r w:rsidRPr="00BD3407">
        <w:rPr>
          <w:i/>
          <w:sz w:val="24"/>
        </w:rPr>
        <w:t>Н</w:t>
      </w:r>
      <w:r w:rsidRPr="00BD3407">
        <w:rPr>
          <w:i/>
          <w:sz w:val="24"/>
        </w:rPr>
        <w:t>о</w:t>
      </w:r>
      <w:r w:rsidRPr="00BD3407">
        <w:rPr>
          <w:i/>
          <w:sz w:val="24"/>
        </w:rPr>
        <w:t>мер на первой странице</w:t>
      </w:r>
      <w:r w:rsidRPr="00BD3407">
        <w:rPr>
          <w:sz w:val="24"/>
        </w:rPr>
        <w:t>, при этом номер на ней не появляется, но сама страница будет учтена в общем числе стр</w:t>
      </w:r>
      <w:r w:rsidRPr="00BD3407">
        <w:rPr>
          <w:sz w:val="24"/>
        </w:rPr>
        <w:t>а</w:t>
      </w:r>
      <w:r w:rsidRPr="00BD3407">
        <w:rPr>
          <w:sz w:val="24"/>
        </w:rPr>
        <w:t>ниц</w:t>
      </w:r>
      <w:r>
        <w:rPr>
          <w:sz w:val="24"/>
        </w:rPr>
        <w:t xml:space="preserve">, </w:t>
      </w:r>
      <w:r w:rsidRPr="00BD3407">
        <w:rPr>
          <w:i/>
          <w:sz w:val="24"/>
        </w:rPr>
        <w:t>ОК</w:t>
      </w:r>
      <w:r w:rsidRPr="00BD3407">
        <w:rPr>
          <w:sz w:val="24"/>
        </w:rPr>
        <w:t>.</w:t>
      </w:r>
    </w:p>
    <w:p w:rsidR="00253C97" w:rsidRPr="00BD3407" w:rsidRDefault="00253C97" w:rsidP="00253C97">
      <w:pPr>
        <w:numPr>
          <w:ilvl w:val="0"/>
          <w:numId w:val="5"/>
        </w:numPr>
        <w:spacing w:line="360" w:lineRule="auto"/>
        <w:jc w:val="both"/>
        <w:rPr>
          <w:sz w:val="24"/>
          <w:szCs w:val="28"/>
        </w:rPr>
      </w:pPr>
      <w:r w:rsidRPr="00BD3407">
        <w:rPr>
          <w:sz w:val="24"/>
        </w:rPr>
        <w:t>Для того</w:t>
      </w:r>
      <w:proofErr w:type="gramStart"/>
      <w:r w:rsidRPr="00BD3407">
        <w:rPr>
          <w:sz w:val="24"/>
        </w:rPr>
        <w:t>,</w:t>
      </w:r>
      <w:proofErr w:type="gramEnd"/>
      <w:r w:rsidRPr="00BD3407">
        <w:rPr>
          <w:sz w:val="24"/>
        </w:rPr>
        <w:t xml:space="preserve"> чтобы начать абзац с новой страницы необходимо вставить разрыв страницы: выбрать </w:t>
      </w:r>
      <w:r>
        <w:rPr>
          <w:sz w:val="24"/>
        </w:rPr>
        <w:t>м</w:t>
      </w:r>
      <w:r w:rsidRPr="00BD3407">
        <w:rPr>
          <w:sz w:val="24"/>
        </w:rPr>
        <w:t xml:space="preserve">еню </w:t>
      </w:r>
      <w:r w:rsidRPr="00BD3407">
        <w:rPr>
          <w:i/>
          <w:sz w:val="24"/>
        </w:rPr>
        <w:t xml:space="preserve">Вставка →Разрыв, </w:t>
      </w:r>
      <w:r w:rsidRPr="00BD3407">
        <w:rPr>
          <w:sz w:val="24"/>
        </w:rPr>
        <w:t xml:space="preserve">активизировать переключатель </w:t>
      </w:r>
      <w:r w:rsidRPr="00BD3407">
        <w:rPr>
          <w:i/>
          <w:sz w:val="24"/>
        </w:rPr>
        <w:t>со следующей стран</w:t>
      </w:r>
      <w:r w:rsidRPr="00BD3407">
        <w:rPr>
          <w:i/>
          <w:sz w:val="24"/>
        </w:rPr>
        <w:t>и</w:t>
      </w:r>
      <w:r w:rsidRPr="00BD3407">
        <w:rPr>
          <w:i/>
          <w:sz w:val="24"/>
        </w:rPr>
        <w:t>цы</w:t>
      </w:r>
      <w:r w:rsidRPr="00BD3407">
        <w:rPr>
          <w:sz w:val="24"/>
        </w:rPr>
        <w:t xml:space="preserve">, </w:t>
      </w:r>
      <w:r w:rsidRPr="00BD3407">
        <w:rPr>
          <w:i/>
          <w:sz w:val="24"/>
        </w:rPr>
        <w:t>ОК</w:t>
      </w:r>
      <w:r w:rsidRPr="00BD3407">
        <w:rPr>
          <w:sz w:val="24"/>
        </w:rPr>
        <w:t>.</w:t>
      </w:r>
    </w:p>
    <w:p w:rsidR="00253C97" w:rsidRDefault="00253C97" w:rsidP="00253C97">
      <w:pPr>
        <w:spacing w:line="360" w:lineRule="auto"/>
        <w:jc w:val="both"/>
        <w:rPr>
          <w:b/>
          <w:szCs w:val="28"/>
        </w:rPr>
      </w:pPr>
      <w:r w:rsidRPr="00AC5B87">
        <w:rPr>
          <w:b/>
          <w:szCs w:val="28"/>
        </w:rPr>
        <w:t>Порядок работы</w:t>
      </w:r>
      <w:r>
        <w:rPr>
          <w:b/>
          <w:szCs w:val="28"/>
        </w:rPr>
        <w:t xml:space="preserve"> (задание)</w:t>
      </w:r>
      <w:r w:rsidRPr="00AC5B87">
        <w:rPr>
          <w:b/>
          <w:szCs w:val="28"/>
        </w:rPr>
        <w:t>:</w:t>
      </w:r>
    </w:p>
    <w:p w:rsidR="00253C97" w:rsidRDefault="00253C97" w:rsidP="00253C97">
      <w:pPr>
        <w:numPr>
          <w:ilvl w:val="0"/>
          <w:numId w:val="2"/>
        </w:numPr>
        <w:tabs>
          <w:tab w:val="clear" w:pos="840"/>
          <w:tab w:val="num" w:pos="480"/>
        </w:tabs>
        <w:spacing w:line="360" w:lineRule="auto"/>
        <w:ind w:left="480"/>
        <w:jc w:val="both"/>
        <w:rPr>
          <w:szCs w:val="28"/>
        </w:rPr>
      </w:pPr>
      <w:r>
        <w:rPr>
          <w:szCs w:val="28"/>
        </w:rPr>
        <w:t>Наберите расположенный ниже текст, состоящий из четырех абзацев (начало и конец текста</w:t>
      </w:r>
      <w:proofErr w:type="gramStart"/>
      <w:r>
        <w:rPr>
          <w:szCs w:val="28"/>
        </w:rPr>
        <w:t xml:space="preserve">  – ***), </w:t>
      </w:r>
      <w:proofErr w:type="gramEnd"/>
      <w:r>
        <w:rPr>
          <w:szCs w:val="28"/>
        </w:rPr>
        <w:t>с</w:t>
      </w:r>
      <w:r>
        <w:rPr>
          <w:szCs w:val="28"/>
        </w:rPr>
        <w:t>о</w:t>
      </w:r>
      <w:r>
        <w:rPr>
          <w:szCs w:val="28"/>
        </w:rPr>
        <w:t>гласно указаниям, содержащимся в самом тексте.</w:t>
      </w:r>
    </w:p>
    <w:p w:rsidR="00253C97" w:rsidRDefault="00253C97" w:rsidP="00253C97">
      <w:pPr>
        <w:ind w:left="120"/>
        <w:jc w:val="center"/>
        <w:rPr>
          <w:szCs w:val="28"/>
        </w:rPr>
      </w:pPr>
    </w:p>
    <w:p w:rsidR="00253C97" w:rsidRDefault="00253C97" w:rsidP="00253C97">
      <w:pPr>
        <w:ind w:left="120"/>
        <w:jc w:val="center"/>
        <w:rPr>
          <w:szCs w:val="28"/>
        </w:rPr>
      </w:pPr>
    </w:p>
    <w:p w:rsidR="00253C97" w:rsidRDefault="00253C97" w:rsidP="00253C97">
      <w:pPr>
        <w:ind w:left="120"/>
        <w:jc w:val="center"/>
        <w:rPr>
          <w:szCs w:val="28"/>
        </w:rPr>
      </w:pPr>
      <w:r>
        <w:rPr>
          <w:szCs w:val="28"/>
        </w:rPr>
        <w:t>***</w:t>
      </w:r>
    </w:p>
    <w:p w:rsidR="00253C97" w:rsidRDefault="00253C97" w:rsidP="00253C97">
      <w:pPr>
        <w:spacing w:line="360" w:lineRule="auto"/>
        <w:rPr>
          <w:rFonts w:ascii="Arial" w:hAnsi="Arial" w:cs="Arial"/>
        </w:rPr>
      </w:pPr>
      <w:r w:rsidRPr="00180B91">
        <w:rPr>
          <w:rFonts w:ascii="Arial" w:hAnsi="Arial" w:cs="Arial"/>
        </w:rPr>
        <w:t xml:space="preserve">Этот </w:t>
      </w:r>
      <w:r>
        <w:rPr>
          <w:rFonts w:ascii="Arial" w:hAnsi="Arial" w:cs="Arial"/>
        </w:rPr>
        <w:t>абзац</w:t>
      </w:r>
      <w:r w:rsidRPr="00180B91">
        <w:rPr>
          <w:rFonts w:ascii="Arial" w:hAnsi="Arial" w:cs="Arial"/>
        </w:rPr>
        <w:t xml:space="preserve"> выровнен </w:t>
      </w:r>
      <w:r w:rsidRPr="00180B91">
        <w:rPr>
          <w:rFonts w:ascii="Arial" w:hAnsi="Arial" w:cs="Arial"/>
          <w:b/>
          <w:i/>
          <w:u w:val="single"/>
        </w:rPr>
        <w:t>по левому краю</w:t>
      </w:r>
      <w:r w:rsidRPr="00180B91">
        <w:rPr>
          <w:rFonts w:ascii="Arial" w:hAnsi="Arial" w:cs="Arial"/>
        </w:rPr>
        <w:t xml:space="preserve">. Гарнитура шрифта: </w:t>
      </w:r>
      <w:proofErr w:type="gramStart"/>
      <w:r w:rsidRPr="00180B91">
        <w:rPr>
          <w:rFonts w:ascii="Arial" w:hAnsi="Arial" w:cs="Arial"/>
          <w:b/>
          <w:i/>
          <w:szCs w:val="28"/>
          <w:u w:val="single"/>
          <w:lang w:val="en-US"/>
        </w:rPr>
        <w:t>Arial</w:t>
      </w:r>
      <w:r w:rsidRPr="00180B91">
        <w:rPr>
          <w:rFonts w:ascii="Arial" w:hAnsi="Arial" w:cs="Arial"/>
          <w:b/>
          <w:i/>
          <w:szCs w:val="28"/>
          <w:u w:val="single"/>
        </w:rPr>
        <w:t>.</w:t>
      </w:r>
      <w:proofErr w:type="gramEnd"/>
      <w:r w:rsidRPr="00180B91">
        <w:rPr>
          <w:rFonts w:ascii="Arial" w:hAnsi="Arial" w:cs="Arial"/>
          <w:szCs w:val="28"/>
        </w:rPr>
        <w:t xml:space="preserve"> </w:t>
      </w:r>
      <w:r w:rsidRPr="00180B91">
        <w:rPr>
          <w:rFonts w:ascii="Arial" w:hAnsi="Arial" w:cs="Arial"/>
        </w:rPr>
        <w:t xml:space="preserve">Размер шрифта: </w:t>
      </w:r>
      <w:r w:rsidRPr="00690E01">
        <w:rPr>
          <w:rFonts w:ascii="Arial" w:hAnsi="Arial" w:cs="Arial"/>
          <w:b/>
          <w:i/>
          <w:u w:val="single"/>
        </w:rPr>
        <w:t>14 пунктов</w:t>
      </w:r>
      <w:r w:rsidRPr="00180B91">
        <w:rPr>
          <w:rFonts w:ascii="Arial" w:hAnsi="Arial" w:cs="Arial"/>
        </w:rPr>
        <w:t xml:space="preserve">. </w:t>
      </w:r>
    </w:p>
    <w:p w:rsidR="00253C97" w:rsidRDefault="00253C97" w:rsidP="00253C97">
      <w:pPr>
        <w:spacing w:line="360" w:lineRule="auto"/>
        <w:rPr>
          <w:rFonts w:ascii="Arial" w:hAnsi="Arial" w:cs="Arial"/>
          <w:bCs/>
          <w:iCs/>
        </w:rPr>
      </w:pPr>
      <w:r w:rsidRPr="00180B91">
        <w:rPr>
          <w:rFonts w:ascii="Arial" w:hAnsi="Arial" w:cs="Arial"/>
        </w:rPr>
        <w:lastRenderedPageBreak/>
        <w:t>Определившие эти достижения сверхбольшие интегральные схемы и их концентрированное выражение – современные микр</w:t>
      </w:r>
      <w:r w:rsidRPr="00180B91">
        <w:rPr>
          <w:rFonts w:ascii="Arial" w:hAnsi="Arial" w:cs="Arial"/>
        </w:rPr>
        <w:t>о</w:t>
      </w:r>
      <w:r w:rsidRPr="00180B91">
        <w:rPr>
          <w:rFonts w:ascii="Arial" w:hAnsi="Arial" w:cs="Arial"/>
        </w:rPr>
        <w:t xml:space="preserve">процессоры и схемы памяти – положили начало эпохе массовой компьютеризации. Основным предметом труда этой эпохи становиться </w:t>
      </w:r>
      <w:r w:rsidRPr="00180B91">
        <w:rPr>
          <w:rFonts w:ascii="Arial" w:hAnsi="Arial" w:cs="Arial"/>
          <w:bCs/>
          <w:iCs/>
        </w:rPr>
        <w:t>информация</w:t>
      </w:r>
      <w:r w:rsidRPr="00180B91">
        <w:rPr>
          <w:rFonts w:ascii="Arial" w:hAnsi="Arial" w:cs="Arial"/>
        </w:rPr>
        <w:t xml:space="preserve">, а основным орудием труда – </w:t>
      </w:r>
      <w:r w:rsidRPr="00180B91">
        <w:rPr>
          <w:rFonts w:ascii="Arial" w:hAnsi="Arial" w:cs="Arial"/>
          <w:bCs/>
          <w:iCs/>
        </w:rPr>
        <w:t>компьют</w:t>
      </w:r>
      <w:r w:rsidRPr="00180B91">
        <w:rPr>
          <w:rFonts w:ascii="Arial" w:hAnsi="Arial" w:cs="Arial"/>
          <w:bCs/>
          <w:iCs/>
        </w:rPr>
        <w:t>е</w:t>
      </w:r>
      <w:r w:rsidRPr="00180B91">
        <w:rPr>
          <w:rFonts w:ascii="Arial" w:hAnsi="Arial" w:cs="Arial"/>
          <w:bCs/>
          <w:iCs/>
        </w:rPr>
        <w:t>ры.</w:t>
      </w:r>
    </w:p>
    <w:p w:rsidR="00253C97" w:rsidRPr="005E1187" w:rsidRDefault="00253C97" w:rsidP="00253C97">
      <w:pPr>
        <w:rPr>
          <w:rFonts w:ascii="Arial" w:hAnsi="Arial" w:cs="Arial"/>
          <w:bCs/>
          <w:iCs/>
          <w:sz w:val="12"/>
        </w:rPr>
      </w:pPr>
    </w:p>
    <w:p w:rsidR="00253C97" w:rsidRDefault="00253C97" w:rsidP="00253C97">
      <w:pPr>
        <w:shd w:val="clear" w:color="auto" w:fill="FFFFFF"/>
        <w:spacing w:line="360" w:lineRule="auto"/>
        <w:ind w:left="19" w:right="14" w:hanging="19"/>
        <w:jc w:val="center"/>
        <w:rPr>
          <w:rFonts w:ascii="Garamond" w:hAnsi="Garamond" w:cs="Estrangelo Edessa"/>
          <w:szCs w:val="28"/>
        </w:rPr>
      </w:pPr>
      <w:r w:rsidRPr="00180B91">
        <w:rPr>
          <w:rFonts w:ascii="Garamond" w:hAnsi="Garamond" w:cs="Estrangelo Edessa"/>
          <w:szCs w:val="28"/>
        </w:rPr>
        <w:t xml:space="preserve">Этот </w:t>
      </w:r>
      <w:r>
        <w:rPr>
          <w:rFonts w:ascii="Garamond" w:hAnsi="Garamond" w:cs="Estrangelo Edessa"/>
          <w:szCs w:val="28"/>
        </w:rPr>
        <w:t>абзац</w:t>
      </w:r>
      <w:r w:rsidRPr="00180B91">
        <w:rPr>
          <w:rFonts w:ascii="Garamond" w:hAnsi="Garamond" w:cs="Estrangelo Edessa"/>
          <w:szCs w:val="28"/>
        </w:rPr>
        <w:t xml:space="preserve"> </w:t>
      </w:r>
      <w:r w:rsidRPr="005E1187">
        <w:rPr>
          <w:rFonts w:ascii="Garamond" w:hAnsi="Garamond" w:cs="Estrangelo Edessa"/>
          <w:szCs w:val="28"/>
        </w:rPr>
        <w:t>выровнен</w:t>
      </w:r>
      <w:r w:rsidRPr="00180B91">
        <w:rPr>
          <w:rFonts w:ascii="Garamond" w:hAnsi="Garamond" w:cs="Estrangelo Edessa"/>
          <w:szCs w:val="28"/>
        </w:rPr>
        <w:t xml:space="preserve"> </w:t>
      </w:r>
      <w:r w:rsidRPr="00180B91">
        <w:rPr>
          <w:rFonts w:ascii="Garamond" w:hAnsi="Garamond" w:cs="Estrangelo Edessa"/>
          <w:b/>
          <w:i/>
          <w:szCs w:val="28"/>
          <w:u w:val="single"/>
        </w:rPr>
        <w:t>по центру</w:t>
      </w:r>
      <w:r w:rsidRPr="00180B91">
        <w:rPr>
          <w:rFonts w:ascii="Garamond" w:hAnsi="Garamond" w:cs="Estrangelo Edessa"/>
          <w:szCs w:val="28"/>
        </w:rPr>
        <w:t xml:space="preserve">. Гарнитура шрифта: </w:t>
      </w:r>
      <w:proofErr w:type="spellStart"/>
      <w:r w:rsidRPr="00690E01">
        <w:rPr>
          <w:rFonts w:ascii="Garamond" w:hAnsi="Garamond" w:cs="Estrangelo Edessa"/>
          <w:b/>
          <w:i/>
          <w:szCs w:val="28"/>
          <w:u w:val="single"/>
        </w:rPr>
        <w:t>Garamond</w:t>
      </w:r>
      <w:proofErr w:type="spellEnd"/>
      <w:r w:rsidRPr="00690E01">
        <w:rPr>
          <w:rFonts w:ascii="Garamond" w:hAnsi="Garamond" w:cs="Estrangelo Edessa"/>
          <w:b/>
          <w:i/>
          <w:szCs w:val="28"/>
          <w:u w:val="single"/>
        </w:rPr>
        <w:t>.</w:t>
      </w:r>
      <w:r>
        <w:rPr>
          <w:rFonts w:ascii="Garamond" w:hAnsi="Garamond" w:cs="Estrangelo Edessa"/>
          <w:szCs w:val="28"/>
        </w:rPr>
        <w:t xml:space="preserve"> </w:t>
      </w:r>
      <w:r w:rsidRPr="00180B91">
        <w:rPr>
          <w:rFonts w:ascii="Garamond" w:hAnsi="Garamond" w:cs="Estrangelo Edessa"/>
          <w:szCs w:val="28"/>
        </w:rPr>
        <w:t>Размер шри</w:t>
      </w:r>
      <w:r w:rsidRPr="00180B91">
        <w:rPr>
          <w:rFonts w:ascii="Garamond" w:hAnsi="Garamond" w:cs="Estrangelo Edessa"/>
          <w:szCs w:val="28"/>
        </w:rPr>
        <w:t>ф</w:t>
      </w:r>
      <w:r w:rsidRPr="00180B91">
        <w:rPr>
          <w:rFonts w:ascii="Garamond" w:hAnsi="Garamond" w:cs="Estrangelo Edessa"/>
          <w:szCs w:val="28"/>
        </w:rPr>
        <w:t xml:space="preserve">та: </w:t>
      </w:r>
      <w:r w:rsidRPr="00690E01">
        <w:rPr>
          <w:rFonts w:ascii="Garamond" w:hAnsi="Garamond" w:cs="Estrangelo Edessa"/>
          <w:b/>
          <w:i/>
          <w:szCs w:val="28"/>
          <w:u w:val="single"/>
        </w:rPr>
        <w:t>14 пунктов.</w:t>
      </w:r>
      <w:r w:rsidRPr="00180B91">
        <w:rPr>
          <w:rFonts w:ascii="Garamond" w:hAnsi="Garamond" w:cs="Estrangelo Edessa"/>
          <w:szCs w:val="28"/>
        </w:rPr>
        <w:t xml:space="preserve"> </w:t>
      </w:r>
    </w:p>
    <w:p w:rsidR="00253C97" w:rsidRPr="00794627" w:rsidRDefault="00253C97" w:rsidP="00253C97">
      <w:pPr>
        <w:shd w:val="clear" w:color="auto" w:fill="FFFFFF"/>
        <w:spacing w:line="360" w:lineRule="auto"/>
        <w:ind w:left="19" w:right="14" w:hanging="19"/>
        <w:jc w:val="center"/>
        <w:rPr>
          <w:spacing w:val="2"/>
        </w:rPr>
      </w:pPr>
      <w:r w:rsidRPr="00690E01">
        <w:rPr>
          <w:rFonts w:ascii="Garamond" w:hAnsi="Garamond" w:cs="Estrangelo Edessa"/>
          <w:i/>
          <w:szCs w:val="28"/>
        </w:rPr>
        <w:t>Информационная технология</w:t>
      </w:r>
      <w:r w:rsidRPr="00690E01">
        <w:rPr>
          <w:rFonts w:ascii="Garamond" w:hAnsi="Garamond" w:cs="Estrangelo Edessa"/>
          <w:szCs w:val="28"/>
        </w:rPr>
        <w:t xml:space="preserve"> — это совокупность методов, производстве</w:t>
      </w:r>
      <w:r w:rsidRPr="00690E01">
        <w:rPr>
          <w:rFonts w:ascii="Garamond" w:hAnsi="Garamond" w:cs="Estrangelo Edessa"/>
          <w:szCs w:val="28"/>
        </w:rPr>
        <w:t>н</w:t>
      </w:r>
      <w:r w:rsidRPr="00690E01">
        <w:rPr>
          <w:rFonts w:ascii="Garamond" w:hAnsi="Garamond" w:cs="Estrangelo Edessa"/>
          <w:szCs w:val="28"/>
        </w:rPr>
        <w:t>ных процессов и программно-технических средств, объединенных в технологическую цепочку, обеспечивающую сбор, обработку, хранение, распространение и отображение информ</w:t>
      </w:r>
      <w:r w:rsidRPr="00690E01">
        <w:rPr>
          <w:rFonts w:ascii="Garamond" w:hAnsi="Garamond" w:cs="Estrangelo Edessa"/>
          <w:szCs w:val="28"/>
        </w:rPr>
        <w:t>а</w:t>
      </w:r>
      <w:r w:rsidRPr="00690E01">
        <w:rPr>
          <w:rFonts w:ascii="Garamond" w:hAnsi="Garamond" w:cs="Estrangelo Edessa"/>
          <w:szCs w:val="28"/>
        </w:rPr>
        <w:t>ции с целью снижения трудоемкости процессов использования информационного ресурса, а также повышения их надежности и оп</w:t>
      </w:r>
      <w:r w:rsidRPr="00690E01">
        <w:rPr>
          <w:rFonts w:ascii="Garamond" w:hAnsi="Garamond" w:cs="Estrangelo Edessa"/>
          <w:szCs w:val="28"/>
        </w:rPr>
        <w:t>е</w:t>
      </w:r>
      <w:r w:rsidRPr="00690E01">
        <w:rPr>
          <w:rFonts w:ascii="Garamond" w:hAnsi="Garamond" w:cs="Estrangelo Edessa"/>
          <w:szCs w:val="28"/>
        </w:rPr>
        <w:t>ративности.</w:t>
      </w:r>
    </w:p>
    <w:p w:rsidR="00253C97" w:rsidRDefault="00253C97" w:rsidP="00253C97">
      <w:pPr>
        <w:shd w:val="clear" w:color="auto" w:fill="FFFFFF"/>
        <w:spacing w:line="360" w:lineRule="auto"/>
        <w:ind w:left="19" w:right="10" w:hanging="19"/>
        <w:jc w:val="right"/>
        <w:rPr>
          <w:rFonts w:ascii="Courier New" w:hAnsi="Courier New" w:cs="Courier New"/>
        </w:rPr>
      </w:pPr>
      <w:r w:rsidRPr="00180B91">
        <w:rPr>
          <w:rFonts w:ascii="Courier New" w:hAnsi="Courier New" w:cs="Courier New"/>
        </w:rPr>
        <w:t xml:space="preserve">Этот </w:t>
      </w:r>
      <w:r>
        <w:rPr>
          <w:rFonts w:ascii="Courier New" w:hAnsi="Courier New" w:cs="Courier New"/>
        </w:rPr>
        <w:t>абзац</w:t>
      </w:r>
      <w:r w:rsidRPr="00180B91">
        <w:rPr>
          <w:rFonts w:ascii="Courier New" w:hAnsi="Courier New" w:cs="Courier New"/>
        </w:rPr>
        <w:t xml:space="preserve"> </w:t>
      </w:r>
      <w:r w:rsidRPr="005E1187">
        <w:rPr>
          <w:rFonts w:ascii="Courier New" w:hAnsi="Courier New" w:cs="Courier New"/>
        </w:rPr>
        <w:t>выровнен</w:t>
      </w:r>
      <w:r w:rsidRPr="00180B91">
        <w:rPr>
          <w:rFonts w:ascii="Courier New" w:hAnsi="Courier New" w:cs="Courier New"/>
        </w:rPr>
        <w:t xml:space="preserve"> по </w:t>
      </w:r>
      <w:r w:rsidRPr="00180B91">
        <w:rPr>
          <w:rFonts w:ascii="Courier New" w:hAnsi="Courier New" w:cs="Courier New"/>
          <w:b/>
          <w:i/>
          <w:u w:val="single"/>
        </w:rPr>
        <w:t>правому краю</w:t>
      </w:r>
      <w:r w:rsidRPr="00180B91">
        <w:rPr>
          <w:rFonts w:ascii="Courier New" w:hAnsi="Courier New" w:cs="Courier New"/>
        </w:rPr>
        <w:t xml:space="preserve">. </w:t>
      </w:r>
      <w:r w:rsidRPr="00180B91">
        <w:rPr>
          <w:rFonts w:ascii="Courier New" w:hAnsi="Courier New" w:cs="Courier New"/>
          <w:szCs w:val="28"/>
        </w:rPr>
        <w:t>Гарнитура шрифта</w:t>
      </w:r>
      <w:r w:rsidRPr="00180B91">
        <w:rPr>
          <w:rFonts w:ascii="Courier New" w:hAnsi="Courier New" w:cs="Courier New"/>
        </w:rPr>
        <w:t xml:space="preserve">: </w:t>
      </w:r>
      <w:proofErr w:type="gramStart"/>
      <w:r w:rsidRPr="00180B91">
        <w:rPr>
          <w:rFonts w:ascii="Courier New" w:hAnsi="Courier New" w:cs="Courier New"/>
          <w:b/>
          <w:i/>
          <w:u w:val="single"/>
          <w:lang w:val="en-US"/>
        </w:rPr>
        <w:t>Co</w:t>
      </w:r>
      <w:r w:rsidRPr="00180B91">
        <w:rPr>
          <w:rFonts w:ascii="Courier New" w:hAnsi="Courier New" w:cs="Courier New"/>
          <w:b/>
          <w:i/>
          <w:u w:val="single"/>
          <w:lang w:val="en-US"/>
        </w:rPr>
        <w:t>u</w:t>
      </w:r>
      <w:r w:rsidRPr="00180B91">
        <w:rPr>
          <w:rFonts w:ascii="Courier New" w:hAnsi="Courier New" w:cs="Courier New"/>
          <w:b/>
          <w:i/>
          <w:u w:val="single"/>
          <w:lang w:val="en-US"/>
        </w:rPr>
        <w:t>rier</w:t>
      </w:r>
      <w:r w:rsidRPr="00180B91">
        <w:rPr>
          <w:rFonts w:ascii="Courier New" w:hAnsi="Courier New" w:cs="Courier New"/>
          <w:b/>
          <w:i/>
          <w:u w:val="single"/>
        </w:rPr>
        <w:t xml:space="preserve"> </w:t>
      </w:r>
      <w:r w:rsidRPr="00180B91">
        <w:rPr>
          <w:rFonts w:ascii="Courier New" w:hAnsi="Courier New" w:cs="Courier New"/>
          <w:b/>
          <w:i/>
          <w:u w:val="single"/>
          <w:lang w:val="en-US"/>
        </w:rPr>
        <w:t>New</w:t>
      </w:r>
      <w:r w:rsidRPr="00180B91">
        <w:rPr>
          <w:rFonts w:ascii="Courier New" w:hAnsi="Courier New" w:cs="Courier New"/>
          <w:b/>
          <w:i/>
          <w:u w:val="single"/>
        </w:rPr>
        <w:t>.</w:t>
      </w:r>
      <w:proofErr w:type="gramEnd"/>
      <w:r w:rsidRPr="00180B91">
        <w:rPr>
          <w:rFonts w:ascii="Courier New" w:hAnsi="Courier New" w:cs="Courier New"/>
        </w:rPr>
        <w:t xml:space="preserve"> Размер шрифта: </w:t>
      </w:r>
      <w:r w:rsidRPr="00690E01">
        <w:rPr>
          <w:rFonts w:ascii="Courier New" w:hAnsi="Courier New" w:cs="Courier New"/>
          <w:b/>
          <w:i/>
          <w:u w:val="single"/>
        </w:rPr>
        <w:t>14 пунктов</w:t>
      </w:r>
      <w:r w:rsidRPr="00180B91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:rsidR="00253C97" w:rsidRPr="00794627" w:rsidRDefault="00253C97" w:rsidP="00253C97">
      <w:pPr>
        <w:shd w:val="clear" w:color="auto" w:fill="FFFFFF"/>
        <w:spacing w:line="360" w:lineRule="auto"/>
        <w:ind w:left="19" w:right="10" w:hanging="19"/>
        <w:jc w:val="right"/>
        <w:rPr>
          <w:spacing w:val="2"/>
        </w:rPr>
      </w:pPr>
      <w:r w:rsidRPr="00690E01">
        <w:rPr>
          <w:rFonts w:ascii="Courier New" w:hAnsi="Courier New" w:cs="Courier New"/>
          <w:spacing w:val="2"/>
        </w:rPr>
        <w:t>Древние греки сч</w:t>
      </w:r>
      <w:r w:rsidRPr="00690E01">
        <w:rPr>
          <w:rFonts w:ascii="Courier New" w:hAnsi="Courier New" w:cs="Courier New"/>
          <w:spacing w:val="2"/>
        </w:rPr>
        <w:t>и</w:t>
      </w:r>
      <w:r w:rsidRPr="00690E01">
        <w:rPr>
          <w:rFonts w:ascii="Courier New" w:hAnsi="Courier New" w:cs="Courier New"/>
          <w:spacing w:val="2"/>
        </w:rPr>
        <w:t>тали, что технология (</w:t>
      </w:r>
      <w:proofErr w:type="spellStart"/>
      <w:r w:rsidRPr="00690E01">
        <w:rPr>
          <w:rFonts w:ascii="Courier New" w:hAnsi="Courier New" w:cs="Courier New"/>
          <w:i/>
          <w:spacing w:val="2"/>
        </w:rPr>
        <w:t>techne</w:t>
      </w:r>
      <w:proofErr w:type="spellEnd"/>
      <w:r w:rsidRPr="00690E01">
        <w:rPr>
          <w:rFonts w:ascii="Courier New" w:hAnsi="Courier New" w:cs="Courier New"/>
          <w:spacing w:val="2"/>
        </w:rPr>
        <w:t xml:space="preserve"> — мастерство + </w:t>
      </w:r>
      <w:proofErr w:type="spellStart"/>
      <w:r w:rsidRPr="00690E01">
        <w:rPr>
          <w:rFonts w:ascii="Courier New" w:hAnsi="Courier New" w:cs="Courier New"/>
          <w:i/>
          <w:spacing w:val="2"/>
        </w:rPr>
        <w:t>logos</w:t>
      </w:r>
      <w:proofErr w:type="spellEnd"/>
      <w:r w:rsidRPr="00690E01">
        <w:rPr>
          <w:rFonts w:ascii="Courier New" w:hAnsi="Courier New" w:cs="Courier New"/>
          <w:spacing w:val="2"/>
        </w:rPr>
        <w:t xml:space="preserve"> — учение) — это мастерство (искусство) делать вещи. Более емкое определение это понятие приобрело в процессе индустриализации общества. </w:t>
      </w:r>
      <w:r w:rsidRPr="00690E01">
        <w:rPr>
          <w:rFonts w:ascii="Courier New" w:hAnsi="Courier New" w:cs="Courier New"/>
          <w:i/>
          <w:spacing w:val="2"/>
        </w:rPr>
        <w:t>Технология</w:t>
      </w:r>
      <w:r w:rsidRPr="00690E01">
        <w:rPr>
          <w:rFonts w:ascii="Courier New" w:hAnsi="Courier New" w:cs="Courier New"/>
          <w:spacing w:val="2"/>
        </w:rPr>
        <w:t xml:space="preserve"> — это совокупность знаний о способах и средствах проведения производственных процессов, при которых происходит качественное изменение обрабатываемых объе</w:t>
      </w:r>
      <w:r w:rsidRPr="00690E01">
        <w:rPr>
          <w:rFonts w:ascii="Courier New" w:hAnsi="Courier New" w:cs="Courier New"/>
          <w:spacing w:val="2"/>
        </w:rPr>
        <w:t>к</w:t>
      </w:r>
      <w:r w:rsidRPr="00690E01">
        <w:rPr>
          <w:rFonts w:ascii="Courier New" w:hAnsi="Courier New" w:cs="Courier New"/>
          <w:spacing w:val="2"/>
        </w:rPr>
        <w:t>тов.</w:t>
      </w:r>
    </w:p>
    <w:p w:rsidR="00253C97" w:rsidRDefault="00253C97" w:rsidP="00253C97">
      <w:pPr>
        <w:spacing w:line="360" w:lineRule="auto"/>
        <w:jc w:val="both"/>
      </w:pPr>
      <w:r w:rsidRPr="00180B91">
        <w:t xml:space="preserve">Этот </w:t>
      </w:r>
      <w:r w:rsidRPr="005E1187">
        <w:t>абзац выровнен</w:t>
      </w:r>
      <w:r w:rsidRPr="00180B91">
        <w:rPr>
          <w:rFonts w:ascii="Courier New" w:hAnsi="Courier New" w:cs="Courier New"/>
        </w:rPr>
        <w:t xml:space="preserve"> </w:t>
      </w:r>
      <w:r w:rsidRPr="00180B91">
        <w:t xml:space="preserve">по </w:t>
      </w:r>
      <w:r w:rsidRPr="00180B91">
        <w:rPr>
          <w:b/>
          <w:i/>
          <w:u w:val="single"/>
        </w:rPr>
        <w:t>ширине листа</w:t>
      </w:r>
      <w:r w:rsidRPr="00180B91">
        <w:t xml:space="preserve">. </w:t>
      </w:r>
      <w:r w:rsidRPr="00180B91">
        <w:rPr>
          <w:szCs w:val="28"/>
        </w:rPr>
        <w:t>Гарнитура</w:t>
      </w:r>
      <w:r w:rsidRPr="00180B91">
        <w:rPr>
          <w:szCs w:val="28"/>
          <w:lang w:val="en-US"/>
        </w:rPr>
        <w:t xml:space="preserve"> </w:t>
      </w:r>
      <w:r w:rsidRPr="00180B91">
        <w:rPr>
          <w:szCs w:val="28"/>
        </w:rPr>
        <w:t>шрифта</w:t>
      </w:r>
      <w:r w:rsidRPr="00180B91">
        <w:rPr>
          <w:lang w:val="en-US"/>
        </w:rPr>
        <w:t xml:space="preserve">: </w:t>
      </w:r>
      <w:proofErr w:type="gramStart"/>
      <w:r w:rsidRPr="00690E01">
        <w:rPr>
          <w:b/>
          <w:i/>
          <w:u w:val="single"/>
          <w:lang w:val="en-US"/>
        </w:rPr>
        <w:t>Times New Roman.</w:t>
      </w:r>
      <w:proofErr w:type="gramEnd"/>
      <w:r w:rsidRPr="00180B91">
        <w:rPr>
          <w:lang w:val="en-US"/>
        </w:rPr>
        <w:t xml:space="preserve"> </w:t>
      </w:r>
      <w:r w:rsidRPr="00180B91">
        <w:t xml:space="preserve">Размер шрифта: </w:t>
      </w:r>
      <w:r w:rsidRPr="00690E01">
        <w:rPr>
          <w:b/>
          <w:i/>
          <w:u w:val="single"/>
        </w:rPr>
        <w:t>14 пунктов.</w:t>
      </w:r>
      <w:r w:rsidRPr="00690E01">
        <w:t xml:space="preserve"> </w:t>
      </w:r>
    </w:p>
    <w:p w:rsidR="00253C97" w:rsidRDefault="00253C97" w:rsidP="00253C97">
      <w:pPr>
        <w:spacing w:line="360" w:lineRule="auto"/>
        <w:jc w:val="both"/>
        <w:rPr>
          <w:color w:val="000000"/>
          <w:spacing w:val="1"/>
          <w:szCs w:val="28"/>
        </w:rPr>
      </w:pPr>
      <w:r w:rsidRPr="005E45E0">
        <w:rPr>
          <w:i/>
          <w:color w:val="000000"/>
          <w:spacing w:val="1"/>
          <w:szCs w:val="28"/>
        </w:rPr>
        <w:t xml:space="preserve">Информационные процессы </w:t>
      </w:r>
      <w:r w:rsidRPr="000359F4">
        <w:rPr>
          <w:color w:val="000000"/>
          <w:spacing w:val="1"/>
          <w:szCs w:val="28"/>
        </w:rPr>
        <w:t>(сбор, обработка и передача информации) всегда игр</w:t>
      </w:r>
      <w:r w:rsidRPr="000359F4">
        <w:rPr>
          <w:color w:val="000000"/>
          <w:spacing w:val="1"/>
          <w:szCs w:val="28"/>
        </w:rPr>
        <w:t>а</w:t>
      </w:r>
      <w:r w:rsidRPr="000359F4">
        <w:rPr>
          <w:color w:val="000000"/>
          <w:spacing w:val="-1"/>
          <w:szCs w:val="28"/>
        </w:rPr>
        <w:t>ли важную роль в науке, технике и жизни общества. В ходе эволюции человечества про</w:t>
      </w:r>
      <w:r w:rsidRPr="000359F4">
        <w:rPr>
          <w:color w:val="000000"/>
          <w:szCs w:val="28"/>
        </w:rPr>
        <w:t>сматривается устойчивая тенденция к автомат</w:t>
      </w:r>
      <w:r w:rsidRPr="000359F4">
        <w:rPr>
          <w:color w:val="000000"/>
          <w:szCs w:val="28"/>
        </w:rPr>
        <w:t>и</w:t>
      </w:r>
      <w:r w:rsidRPr="000359F4">
        <w:rPr>
          <w:color w:val="000000"/>
          <w:szCs w:val="28"/>
        </w:rPr>
        <w:t>зации этих процессов, хотя их внутрен</w:t>
      </w:r>
      <w:r w:rsidRPr="000359F4">
        <w:rPr>
          <w:color w:val="000000"/>
          <w:spacing w:val="1"/>
          <w:szCs w:val="28"/>
        </w:rPr>
        <w:t>нее содержание по существу осталось неи</w:t>
      </w:r>
      <w:r w:rsidRPr="000359F4">
        <w:rPr>
          <w:color w:val="000000"/>
          <w:spacing w:val="1"/>
          <w:szCs w:val="28"/>
        </w:rPr>
        <w:t>з</w:t>
      </w:r>
      <w:r w:rsidRPr="000359F4">
        <w:rPr>
          <w:color w:val="000000"/>
          <w:spacing w:val="1"/>
          <w:szCs w:val="28"/>
        </w:rPr>
        <w:t>менным.</w:t>
      </w:r>
    </w:p>
    <w:p w:rsidR="00253C97" w:rsidRPr="000359F4" w:rsidRDefault="00253C97" w:rsidP="00253C97">
      <w:pPr>
        <w:jc w:val="center"/>
        <w:rPr>
          <w:szCs w:val="28"/>
        </w:rPr>
      </w:pPr>
      <w:r>
        <w:rPr>
          <w:color w:val="000000"/>
          <w:spacing w:val="1"/>
          <w:szCs w:val="28"/>
        </w:rPr>
        <w:t>***</w:t>
      </w:r>
    </w:p>
    <w:p w:rsidR="00253C97" w:rsidRDefault="00253C97" w:rsidP="00253C97">
      <w:pPr>
        <w:numPr>
          <w:ilvl w:val="0"/>
          <w:numId w:val="2"/>
        </w:numPr>
        <w:tabs>
          <w:tab w:val="clear" w:pos="840"/>
          <w:tab w:val="num" w:pos="480"/>
        </w:tabs>
        <w:spacing w:line="360" w:lineRule="auto"/>
        <w:ind w:left="480"/>
        <w:jc w:val="both"/>
        <w:rPr>
          <w:szCs w:val="28"/>
        </w:rPr>
      </w:pPr>
      <w:r>
        <w:rPr>
          <w:szCs w:val="28"/>
        </w:rPr>
        <w:t xml:space="preserve">Установите параметры страницы: </w:t>
      </w:r>
    </w:p>
    <w:p w:rsidR="00253C97" w:rsidRDefault="00253C97" w:rsidP="00253C97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szCs w:val="28"/>
        </w:rPr>
      </w:pPr>
      <w:r>
        <w:rPr>
          <w:szCs w:val="28"/>
        </w:rPr>
        <w:t>поля: левое – 2 см, правое – 1 см, сверху и снизу – 1,5 см;</w:t>
      </w:r>
    </w:p>
    <w:p w:rsidR="00253C97" w:rsidRDefault="00253C97" w:rsidP="00253C97">
      <w:pPr>
        <w:numPr>
          <w:ilvl w:val="1"/>
          <w:numId w:val="2"/>
        </w:numPr>
        <w:tabs>
          <w:tab w:val="clear" w:pos="1440"/>
          <w:tab w:val="num" w:pos="1080"/>
        </w:tabs>
        <w:spacing w:line="360" w:lineRule="auto"/>
        <w:ind w:left="1080"/>
        <w:jc w:val="both"/>
        <w:rPr>
          <w:szCs w:val="28"/>
        </w:rPr>
      </w:pPr>
      <w:r>
        <w:rPr>
          <w:szCs w:val="28"/>
        </w:rPr>
        <w:t>ориентация листа – книжная.</w:t>
      </w:r>
    </w:p>
    <w:p w:rsidR="00253C97" w:rsidRDefault="00253C97" w:rsidP="00253C97">
      <w:pPr>
        <w:numPr>
          <w:ilvl w:val="0"/>
          <w:numId w:val="2"/>
        </w:numPr>
        <w:tabs>
          <w:tab w:val="clear" w:pos="840"/>
          <w:tab w:val="num" w:pos="480"/>
        </w:tabs>
        <w:spacing w:line="360" w:lineRule="auto"/>
        <w:ind w:left="480"/>
        <w:jc w:val="both"/>
        <w:rPr>
          <w:szCs w:val="28"/>
        </w:rPr>
      </w:pPr>
      <w:r>
        <w:rPr>
          <w:szCs w:val="28"/>
        </w:rPr>
        <w:lastRenderedPageBreak/>
        <w:t>Произведите форматирование абзацев:</w:t>
      </w:r>
    </w:p>
    <w:p w:rsidR="00253C97" w:rsidRDefault="00253C97" w:rsidP="00253C9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>
        <w:rPr>
          <w:szCs w:val="28"/>
        </w:rPr>
        <w:t>отступ красной строки – 1,5 см;</w:t>
      </w:r>
    </w:p>
    <w:p w:rsidR="00253C97" w:rsidRDefault="00253C97" w:rsidP="00253C97">
      <w:pPr>
        <w:numPr>
          <w:ilvl w:val="0"/>
          <w:numId w:val="6"/>
        </w:numPr>
        <w:spacing w:line="360" w:lineRule="auto"/>
        <w:jc w:val="both"/>
        <w:rPr>
          <w:szCs w:val="28"/>
        </w:rPr>
      </w:pPr>
      <w:r>
        <w:rPr>
          <w:szCs w:val="28"/>
        </w:rPr>
        <w:t>межстрочный интервал – полуторный.</w:t>
      </w:r>
    </w:p>
    <w:p w:rsidR="00253C97" w:rsidRDefault="00253C97" w:rsidP="00253C97">
      <w:pPr>
        <w:numPr>
          <w:ilvl w:val="0"/>
          <w:numId w:val="2"/>
        </w:numPr>
        <w:tabs>
          <w:tab w:val="clear" w:pos="840"/>
          <w:tab w:val="num" w:pos="480"/>
        </w:tabs>
        <w:spacing w:line="360" w:lineRule="auto"/>
        <w:ind w:left="480"/>
        <w:jc w:val="both"/>
        <w:rPr>
          <w:szCs w:val="28"/>
        </w:rPr>
      </w:pPr>
      <w:r>
        <w:rPr>
          <w:szCs w:val="28"/>
        </w:rPr>
        <w:t>Активизируйте параметр «Автоматическая расстановка переносов».</w:t>
      </w:r>
    </w:p>
    <w:p w:rsidR="00253C97" w:rsidRDefault="00253C97" w:rsidP="00253C97">
      <w:pPr>
        <w:numPr>
          <w:ilvl w:val="0"/>
          <w:numId w:val="2"/>
        </w:numPr>
        <w:tabs>
          <w:tab w:val="clear" w:pos="840"/>
          <w:tab w:val="num" w:pos="480"/>
        </w:tabs>
        <w:spacing w:line="360" w:lineRule="auto"/>
        <w:ind w:left="480"/>
        <w:jc w:val="both"/>
        <w:rPr>
          <w:szCs w:val="28"/>
        </w:rPr>
      </w:pPr>
      <w:r>
        <w:rPr>
          <w:szCs w:val="28"/>
        </w:rPr>
        <w:t>Скопируйте все абзацы на три новых страницы и измените размер шрифта: первая страница – 10 пунктов, вторая страница – 12 пунктов, третья стран</w:t>
      </w:r>
      <w:r>
        <w:rPr>
          <w:szCs w:val="28"/>
        </w:rPr>
        <w:t>и</w:t>
      </w:r>
      <w:r>
        <w:rPr>
          <w:szCs w:val="28"/>
        </w:rPr>
        <w:t>ца – 14 пунктов, четве</w:t>
      </w:r>
      <w:r>
        <w:rPr>
          <w:szCs w:val="28"/>
        </w:rPr>
        <w:t>р</w:t>
      </w:r>
      <w:r>
        <w:rPr>
          <w:szCs w:val="28"/>
        </w:rPr>
        <w:t>тая страница – 16 пунктов.</w:t>
      </w:r>
    </w:p>
    <w:p w:rsidR="00253C97" w:rsidRDefault="00253C97" w:rsidP="00253C97">
      <w:pPr>
        <w:numPr>
          <w:ilvl w:val="0"/>
          <w:numId w:val="2"/>
        </w:numPr>
        <w:tabs>
          <w:tab w:val="clear" w:pos="840"/>
          <w:tab w:val="num" w:pos="480"/>
        </w:tabs>
        <w:spacing w:line="360" w:lineRule="auto"/>
        <w:ind w:left="480"/>
        <w:jc w:val="both"/>
        <w:rPr>
          <w:szCs w:val="28"/>
        </w:rPr>
      </w:pPr>
      <w:r>
        <w:rPr>
          <w:szCs w:val="28"/>
        </w:rPr>
        <w:t>Пронумеруйте страницы, расположение номера – по центру, внизу страницы.</w:t>
      </w:r>
    </w:p>
    <w:p w:rsidR="00253C97" w:rsidRDefault="00253C97" w:rsidP="00F27C43">
      <w:pPr>
        <w:numPr>
          <w:ilvl w:val="0"/>
          <w:numId w:val="2"/>
        </w:numPr>
        <w:tabs>
          <w:tab w:val="clear" w:pos="840"/>
          <w:tab w:val="num" w:pos="480"/>
        </w:tabs>
        <w:spacing w:line="360" w:lineRule="auto"/>
        <w:ind w:left="480"/>
        <w:jc w:val="both"/>
        <w:rPr>
          <w:szCs w:val="28"/>
        </w:rPr>
      </w:pPr>
      <w:r w:rsidRPr="00F27C43">
        <w:rPr>
          <w:szCs w:val="28"/>
        </w:rPr>
        <w:t>Создайте верхний колонтитул с текстом «Работу выполнил студент группы ХХХ, ФИО», вставьте дату и время.</w:t>
      </w:r>
    </w:p>
    <w:p w:rsidR="00F27C43" w:rsidRPr="00AC5B87" w:rsidRDefault="00F27C43" w:rsidP="00F27C43">
      <w:pPr>
        <w:spacing w:line="360" w:lineRule="auto"/>
        <w:jc w:val="both"/>
        <w:rPr>
          <w:b/>
          <w:szCs w:val="28"/>
        </w:rPr>
      </w:pPr>
      <w:r w:rsidRPr="00EA4795">
        <w:rPr>
          <w:b/>
          <w:sz w:val="56"/>
          <w:szCs w:val="28"/>
        </w:rPr>
        <w:sym w:font="Webdings" w:char="F073"/>
      </w:r>
      <w:r w:rsidRPr="00AC5B87">
        <w:rPr>
          <w:b/>
          <w:szCs w:val="28"/>
        </w:rPr>
        <w:t>Вопр</w:t>
      </w:r>
      <w:r w:rsidRPr="00AC5B87">
        <w:rPr>
          <w:b/>
          <w:szCs w:val="28"/>
        </w:rPr>
        <w:t>о</w:t>
      </w:r>
      <w:r w:rsidRPr="00AC5B87">
        <w:rPr>
          <w:b/>
          <w:szCs w:val="28"/>
        </w:rPr>
        <w:t>сы:</w:t>
      </w:r>
    </w:p>
    <w:p w:rsidR="00F27C43" w:rsidRPr="00AC5B87" w:rsidRDefault="00F27C43" w:rsidP="00F27C43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Назовите минимальный элемент текста, подлежащий форматированию.</w:t>
      </w:r>
    </w:p>
    <w:p w:rsidR="00F27C43" w:rsidRPr="00AC5B87" w:rsidRDefault="00F27C43" w:rsidP="00F27C43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Что такое колонтитул? Какие различают колонтитулы?</w:t>
      </w:r>
    </w:p>
    <w:p w:rsidR="00F27C43" w:rsidRPr="00F17C86" w:rsidRDefault="00F27C43" w:rsidP="00F27C43">
      <w:pPr>
        <w:numPr>
          <w:ilvl w:val="0"/>
          <w:numId w:val="3"/>
        </w:numPr>
        <w:spacing w:line="360" w:lineRule="auto"/>
        <w:jc w:val="both"/>
        <w:rPr>
          <w:szCs w:val="28"/>
        </w:rPr>
      </w:pPr>
      <w:r>
        <w:rPr>
          <w:szCs w:val="28"/>
        </w:rPr>
        <w:t>Какой межстрочный интервал рекомендуется применять в рефератах и других подобных документах</w:t>
      </w:r>
      <w:r w:rsidRPr="00F17C86">
        <w:rPr>
          <w:szCs w:val="28"/>
        </w:rPr>
        <w:t>?</w:t>
      </w:r>
    </w:p>
    <w:p w:rsidR="00F27C43" w:rsidRPr="00E07B6A" w:rsidRDefault="00F27C43" w:rsidP="00F27C43">
      <w:pPr>
        <w:spacing w:line="360" w:lineRule="auto"/>
        <w:jc w:val="both"/>
        <w:rPr>
          <w:szCs w:val="28"/>
        </w:rPr>
      </w:pPr>
    </w:p>
    <w:p w:rsidR="00253C97" w:rsidRDefault="00253C97" w:rsidP="00253C97">
      <w:pPr>
        <w:spacing w:line="360" w:lineRule="auto"/>
        <w:ind w:left="360"/>
        <w:jc w:val="both"/>
        <w:rPr>
          <w:szCs w:val="28"/>
        </w:rPr>
      </w:pPr>
      <w:r w:rsidRPr="00E55818">
        <w:rPr>
          <w:b/>
          <w:szCs w:val="28"/>
        </w:rPr>
        <w:t>Литература</w:t>
      </w:r>
      <w:r>
        <w:rPr>
          <w:b/>
          <w:szCs w:val="28"/>
        </w:rPr>
        <w:t xml:space="preserve"> </w:t>
      </w:r>
    </w:p>
    <w:p w:rsidR="0025303A" w:rsidRPr="00C6090C" w:rsidRDefault="0025303A" w:rsidP="0025303A">
      <w:pPr>
        <w:pStyle w:val="a9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bookmarkStart w:id="0" w:name="_GoBack"/>
      <w:bookmarkEnd w:id="0"/>
      <w:r w:rsidRPr="00C6090C">
        <w:rPr>
          <w:sz w:val="28"/>
          <w:szCs w:val="28"/>
        </w:rPr>
        <w:t>Михеева Е.В., Титова О.И. Информатика: учебник. – М., 20</w:t>
      </w:r>
      <w:r>
        <w:rPr>
          <w:sz w:val="28"/>
          <w:szCs w:val="28"/>
        </w:rPr>
        <w:t>14</w:t>
      </w:r>
      <w:r w:rsidRPr="00C6090C">
        <w:rPr>
          <w:sz w:val="28"/>
          <w:szCs w:val="28"/>
        </w:rPr>
        <w:t>.</w:t>
      </w:r>
    </w:p>
    <w:p w:rsidR="0025303A" w:rsidRPr="00C6090C" w:rsidRDefault="0025303A" w:rsidP="0025303A">
      <w:pPr>
        <w:pStyle w:val="a9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C6090C">
        <w:rPr>
          <w:sz w:val="28"/>
          <w:szCs w:val="28"/>
        </w:rPr>
        <w:t xml:space="preserve">Семакин И.Г., </w:t>
      </w:r>
      <w:proofErr w:type="spellStart"/>
      <w:r w:rsidRPr="00C6090C">
        <w:rPr>
          <w:sz w:val="28"/>
          <w:szCs w:val="28"/>
        </w:rPr>
        <w:t>Хеннер</w:t>
      </w:r>
      <w:proofErr w:type="spellEnd"/>
      <w:r w:rsidRPr="00C6090C">
        <w:rPr>
          <w:sz w:val="28"/>
          <w:szCs w:val="28"/>
        </w:rPr>
        <w:t xml:space="preserve"> Е.К. Информатика. Задачник-практикум 8–11 </w:t>
      </w:r>
      <w:proofErr w:type="spellStart"/>
      <w:r w:rsidRPr="00C6090C">
        <w:rPr>
          <w:sz w:val="28"/>
          <w:szCs w:val="28"/>
        </w:rPr>
        <w:t>кл</w:t>
      </w:r>
      <w:proofErr w:type="spellEnd"/>
      <w:r w:rsidRPr="00C6090C">
        <w:rPr>
          <w:sz w:val="28"/>
          <w:szCs w:val="28"/>
        </w:rPr>
        <w:t>. (в 2 томах). – М., 20</w:t>
      </w:r>
      <w:r>
        <w:rPr>
          <w:sz w:val="28"/>
          <w:szCs w:val="28"/>
        </w:rPr>
        <w:t>14</w:t>
      </w:r>
      <w:r w:rsidRPr="00C6090C">
        <w:rPr>
          <w:sz w:val="28"/>
          <w:szCs w:val="28"/>
        </w:rPr>
        <w:t>.</w:t>
      </w:r>
    </w:p>
    <w:p w:rsidR="0025303A" w:rsidRPr="00C6090C" w:rsidRDefault="0025303A" w:rsidP="0025303A">
      <w:pPr>
        <w:pStyle w:val="a9"/>
        <w:numPr>
          <w:ilvl w:val="0"/>
          <w:numId w:val="9"/>
        </w:numPr>
        <w:ind w:left="0" w:firstLine="567"/>
        <w:jc w:val="both"/>
        <w:rPr>
          <w:sz w:val="28"/>
          <w:szCs w:val="28"/>
        </w:rPr>
      </w:pPr>
      <w:r w:rsidRPr="00C6090C">
        <w:rPr>
          <w:sz w:val="28"/>
          <w:szCs w:val="28"/>
        </w:rPr>
        <w:t xml:space="preserve">Семакин И.Г., </w:t>
      </w:r>
      <w:proofErr w:type="spellStart"/>
      <w:r w:rsidRPr="00C6090C">
        <w:rPr>
          <w:sz w:val="28"/>
          <w:szCs w:val="28"/>
        </w:rPr>
        <w:t>Хеннер</w:t>
      </w:r>
      <w:proofErr w:type="spellEnd"/>
      <w:r w:rsidRPr="00C6090C">
        <w:rPr>
          <w:sz w:val="28"/>
          <w:szCs w:val="28"/>
        </w:rPr>
        <w:t xml:space="preserve"> Е.К. Информатика. Учебник 10-11 </w:t>
      </w:r>
      <w:proofErr w:type="spellStart"/>
      <w:r w:rsidRPr="00C6090C">
        <w:rPr>
          <w:sz w:val="28"/>
          <w:szCs w:val="28"/>
        </w:rPr>
        <w:t>кл</w:t>
      </w:r>
      <w:proofErr w:type="spellEnd"/>
      <w:r w:rsidRPr="00C6090C">
        <w:rPr>
          <w:sz w:val="28"/>
          <w:szCs w:val="28"/>
        </w:rPr>
        <w:t>. – М., 20</w:t>
      </w:r>
      <w:r>
        <w:rPr>
          <w:sz w:val="28"/>
          <w:szCs w:val="28"/>
        </w:rPr>
        <w:t>14</w:t>
      </w:r>
      <w:r w:rsidRPr="00C6090C">
        <w:rPr>
          <w:sz w:val="28"/>
          <w:szCs w:val="28"/>
        </w:rPr>
        <w:t>.</w:t>
      </w:r>
    </w:p>
    <w:p w:rsidR="00D94AEB" w:rsidRDefault="00D94AEB"/>
    <w:sectPr w:rsidR="00D94AEB" w:rsidSect="00253C97">
      <w:footerReference w:type="defaul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AB4" w:rsidRDefault="00601AB4" w:rsidP="00253C97">
      <w:r>
        <w:separator/>
      </w:r>
    </w:p>
  </w:endnote>
  <w:endnote w:type="continuationSeparator" w:id="0">
    <w:p w:rsidR="00601AB4" w:rsidRDefault="00601AB4" w:rsidP="0025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341658"/>
      <w:docPartObj>
        <w:docPartGallery w:val="Page Numbers (Bottom of Page)"/>
        <w:docPartUnique/>
      </w:docPartObj>
    </w:sdtPr>
    <w:sdtContent>
      <w:p w:rsidR="00253C97" w:rsidRDefault="00253C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EFE">
          <w:rPr>
            <w:noProof/>
          </w:rPr>
          <w:t>3</w:t>
        </w:r>
        <w:r>
          <w:fldChar w:fldCharType="end"/>
        </w:r>
      </w:p>
    </w:sdtContent>
  </w:sdt>
  <w:p w:rsidR="00253C97" w:rsidRDefault="00253C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AB4" w:rsidRDefault="00601AB4" w:rsidP="00253C97">
      <w:r>
        <w:separator/>
      </w:r>
    </w:p>
  </w:footnote>
  <w:footnote w:type="continuationSeparator" w:id="0">
    <w:p w:rsidR="00601AB4" w:rsidRDefault="00601AB4" w:rsidP="0025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EDA"/>
    <w:multiLevelType w:val="multilevel"/>
    <w:tmpl w:val="A2C6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E35AD"/>
    <w:multiLevelType w:val="hybridMultilevel"/>
    <w:tmpl w:val="108C216A"/>
    <w:lvl w:ilvl="0" w:tplc="AB4AC8F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510BA"/>
    <w:multiLevelType w:val="singleLevel"/>
    <w:tmpl w:val="CFBABA4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3">
    <w:nsid w:val="2F5E5935"/>
    <w:multiLevelType w:val="hybridMultilevel"/>
    <w:tmpl w:val="2F40F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18EFCA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4B94FCE6">
      <w:start w:val="7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3D6754"/>
    <w:multiLevelType w:val="hybridMultilevel"/>
    <w:tmpl w:val="AEC8AD3A"/>
    <w:lvl w:ilvl="0" w:tplc="C25A6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981D78"/>
    <w:multiLevelType w:val="hybridMultilevel"/>
    <w:tmpl w:val="8F52D974"/>
    <w:lvl w:ilvl="0" w:tplc="041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38805552"/>
    <w:multiLevelType w:val="hybridMultilevel"/>
    <w:tmpl w:val="E99209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23A002F"/>
    <w:multiLevelType w:val="hybridMultilevel"/>
    <w:tmpl w:val="532AD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2615F9"/>
    <w:multiLevelType w:val="hybridMultilevel"/>
    <w:tmpl w:val="4AFE80E8"/>
    <w:lvl w:ilvl="0" w:tplc="F42CDED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97"/>
    <w:rsid w:val="0025303A"/>
    <w:rsid w:val="00253C97"/>
    <w:rsid w:val="00601AB4"/>
    <w:rsid w:val="00726BCD"/>
    <w:rsid w:val="007E3EFE"/>
    <w:rsid w:val="00D94AEB"/>
    <w:rsid w:val="00F2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3C97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C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253C97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53C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53C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C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3C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C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25303A"/>
    <w:pPr>
      <w:ind w:left="720"/>
      <w:contextualSpacing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C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3C97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C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253C97"/>
    <w:pPr>
      <w:ind w:firstLine="85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53C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53C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3C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53C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3C9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25303A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724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Стогова_ЛА</dc:creator>
  <cp:lastModifiedBy>Стогова_ЛА</cp:lastModifiedBy>
  <cp:revision>4</cp:revision>
  <dcterms:created xsi:type="dcterms:W3CDTF">2018-01-29T05:33:00Z</dcterms:created>
  <dcterms:modified xsi:type="dcterms:W3CDTF">2018-01-29T05:51:00Z</dcterms:modified>
</cp:coreProperties>
</file>